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7B" w:rsidRDefault="003E4FB6" w:rsidP="001C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9F546" wp14:editId="6A457AF6">
            <wp:extent cx="5940425" cy="1819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7B" w:rsidRDefault="001C697B" w:rsidP="001C6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97B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Частного учреждения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подготовки «Защита»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7B" w:rsidRDefault="00F96626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16">
        <w:rPr>
          <w:rFonts w:ascii="Times New Roman" w:hAnsi="Times New Roman" w:cs="Times New Roman"/>
          <w:sz w:val="28"/>
          <w:szCs w:val="28"/>
        </w:rPr>
        <w:t>( приказ</w:t>
      </w:r>
      <w:r w:rsidR="001C69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C697B">
        <w:rPr>
          <w:rFonts w:ascii="Times New Roman" w:hAnsi="Times New Roman" w:cs="Times New Roman"/>
          <w:sz w:val="28"/>
          <w:szCs w:val="28"/>
        </w:rPr>
        <w:t xml:space="preserve">  от«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97B">
        <w:rPr>
          <w:rFonts w:ascii="Times New Roman" w:hAnsi="Times New Roman" w:cs="Times New Roman"/>
          <w:sz w:val="28"/>
          <w:szCs w:val="28"/>
        </w:rPr>
        <w:t>» июня 2019 г.)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Кострома- 2019 г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DD5" w:rsidRDefault="00103DD5" w:rsidP="001C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E25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97B">
        <w:rPr>
          <w:rFonts w:ascii="Times New Roman" w:hAnsi="Times New Roman" w:cs="Times New Roman"/>
          <w:b/>
          <w:sz w:val="28"/>
          <w:szCs w:val="28"/>
        </w:rPr>
        <w:t>1. Концепция ра</w:t>
      </w:r>
      <w:r>
        <w:rPr>
          <w:rFonts w:ascii="Times New Roman" w:hAnsi="Times New Roman" w:cs="Times New Roman"/>
          <w:b/>
          <w:sz w:val="28"/>
          <w:szCs w:val="28"/>
        </w:rPr>
        <w:t>звития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Частного </w:t>
      </w:r>
      <w:r w:rsidRPr="001C697B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Центр подготовки «Защита»</w:t>
      </w:r>
    </w:p>
    <w:p w:rsid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7B">
        <w:rPr>
          <w:rFonts w:ascii="Times New Roman" w:hAnsi="Times New Roman" w:cs="Times New Roman"/>
          <w:b/>
          <w:sz w:val="28"/>
          <w:szCs w:val="28"/>
        </w:rPr>
        <w:t xml:space="preserve"> на 2019 - 2022 годы</w:t>
      </w:r>
    </w:p>
    <w:p w:rsidR="001C697B" w:rsidRPr="001C697B" w:rsidRDefault="001C697B" w:rsidP="001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7B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697B" w:rsidRPr="001C697B">
        <w:rPr>
          <w:rFonts w:ascii="Times New Roman" w:hAnsi="Times New Roman" w:cs="Times New Roman"/>
          <w:sz w:val="28"/>
          <w:szCs w:val="28"/>
        </w:rPr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97B" w:rsidRPr="001C697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1C697B" w:rsidRPr="001C697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1C697B" w:rsidRPr="001C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 ДПО ЦП «Защита» </w:t>
      </w:r>
      <w:r w:rsidR="001C697B" w:rsidRPr="001C697B">
        <w:rPr>
          <w:rFonts w:ascii="Times New Roman" w:hAnsi="Times New Roman" w:cs="Times New Roman"/>
          <w:sz w:val="28"/>
          <w:szCs w:val="28"/>
        </w:rPr>
        <w:t>(далее по тексту — Учреждение) на период 2019 - 2022 гг. является организационной основой реализации государственной политики в сфере образования в Учреждении.</w:t>
      </w:r>
    </w:p>
    <w:p w:rsidR="001C697B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97B" w:rsidRPr="001C697B">
        <w:rPr>
          <w:rFonts w:ascii="Times New Roman" w:hAnsi="Times New Roman" w:cs="Times New Roman"/>
          <w:sz w:val="28"/>
          <w:szCs w:val="28"/>
        </w:rPr>
        <w:t xml:space="preserve">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 идеям приоритетного национального проекта «Образование».</w:t>
      </w:r>
    </w:p>
    <w:p w:rsidR="00DD1E25" w:rsidRDefault="001C697B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7B">
        <w:rPr>
          <w:rFonts w:ascii="Times New Roman" w:hAnsi="Times New Roman" w:cs="Times New Roman"/>
          <w:sz w:val="28"/>
          <w:szCs w:val="28"/>
        </w:rPr>
        <w:t xml:space="preserve"> </w:t>
      </w:r>
      <w:r w:rsidR="00DD1E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697B">
        <w:rPr>
          <w:rFonts w:ascii="Times New Roman" w:hAnsi="Times New Roman" w:cs="Times New Roman"/>
          <w:sz w:val="28"/>
          <w:szCs w:val="28"/>
        </w:rPr>
        <w:t xml:space="preserve">Модель современного частного образовательного учреждения дополнительного профессионального образования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Необходим переход к образовательной модели частного образовательного учреждения дополнительного профессионального образования с ведущим фактором межчеловеческого взаимодействия, интерактивности, основанной на системном подходе в управлении и реализации образовательного процесса. </w:t>
      </w:r>
      <w:proofErr w:type="gramStart"/>
      <w:r w:rsidRPr="001C697B">
        <w:rPr>
          <w:rFonts w:ascii="Times New Roman" w:hAnsi="Times New Roman" w:cs="Times New Roman"/>
          <w:sz w:val="28"/>
          <w:szCs w:val="28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  <w:r w:rsidRPr="001C697B">
        <w:rPr>
          <w:rFonts w:ascii="Times New Roman" w:hAnsi="Times New Roman" w:cs="Times New Roman"/>
          <w:sz w:val="28"/>
          <w:szCs w:val="28"/>
        </w:rPr>
        <w:t xml:space="preserve"> Следовательно, необходимо оценивать результаты деятельности частного образовательного учреждения дополнительного  профессионального образования с учётом ориентации образования на социальный эффект, с точки зрения </w:t>
      </w:r>
      <w:proofErr w:type="spellStart"/>
      <w:r w:rsidRPr="001C69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697B">
        <w:rPr>
          <w:rFonts w:ascii="Times New Roman" w:hAnsi="Times New Roman" w:cs="Times New Roman"/>
          <w:sz w:val="28"/>
          <w:szCs w:val="28"/>
        </w:rPr>
        <w:t xml:space="preserve"> ключевых компетенций, искать пути их повышения.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97B" w:rsidRPr="001C697B">
        <w:rPr>
          <w:rFonts w:ascii="Times New Roman" w:hAnsi="Times New Roman" w:cs="Times New Roman"/>
          <w:sz w:val="28"/>
          <w:szCs w:val="28"/>
        </w:rPr>
        <w:t xml:space="preserve"> Основными принципами построения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ЧУ ДПО ЦП «Защита» </w:t>
      </w:r>
      <w:r w:rsidR="001C697B" w:rsidRPr="001C697B">
        <w:rPr>
          <w:rFonts w:ascii="Times New Roman" w:hAnsi="Times New Roman" w:cs="Times New Roman"/>
          <w:sz w:val="28"/>
          <w:szCs w:val="28"/>
        </w:rPr>
        <w:t xml:space="preserve"> являются принципы демократизации, сотрудничества, социальной адекватности, преемственности, </w:t>
      </w:r>
      <w:proofErr w:type="spellStart"/>
      <w:r w:rsidR="001C697B" w:rsidRPr="001C697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1C697B" w:rsidRPr="001C697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C697B" w:rsidRPr="001C69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697B" w:rsidRPr="001C697B">
        <w:rPr>
          <w:rFonts w:ascii="Times New Roman" w:hAnsi="Times New Roman" w:cs="Times New Roman"/>
          <w:sz w:val="28"/>
          <w:szCs w:val="28"/>
        </w:rPr>
        <w:t xml:space="preserve"> ответственности, открытости, динамичности, развития, соблюдения и реализации </w:t>
      </w:r>
      <w:r w:rsidR="001C697B" w:rsidRPr="001C697B">
        <w:rPr>
          <w:rFonts w:ascii="Times New Roman" w:hAnsi="Times New Roman" w:cs="Times New Roman"/>
          <w:sz w:val="28"/>
          <w:szCs w:val="28"/>
        </w:rPr>
        <w:lastRenderedPageBreak/>
        <w:t>общероссийских, муниципальных правовых актов и</w:t>
      </w:r>
      <w:r w:rsidRPr="00DD1E25">
        <w:t xml:space="preserve"> </w:t>
      </w:r>
      <w:r w:rsidRPr="00DD1E25">
        <w:rPr>
          <w:rFonts w:ascii="Times New Roman" w:hAnsi="Times New Roman" w:cs="Times New Roman"/>
          <w:sz w:val="28"/>
          <w:szCs w:val="28"/>
        </w:rPr>
        <w:t xml:space="preserve">постановлений, регулирующих деятельность образовательных учреждений. 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25">
        <w:rPr>
          <w:rFonts w:ascii="Times New Roman" w:hAnsi="Times New Roman" w:cs="Times New Roman"/>
          <w:sz w:val="28"/>
          <w:szCs w:val="28"/>
        </w:rPr>
        <w:t xml:space="preserve">Цель Программы развития – обеспечение непрерывного развития образовательной и воспитательной системы организации с целью достижения более высокого уровня образования, обновления структуры и содержания образования; сохранения и развития практической направленности образовательных программ, которые отвечают потребностям личности, государства и обеспечивают как вхождение новых поколений в открытое информационное общество, так и адаптацию граждан в новых для них социально-экономических условиях, сохранение традиций и развитие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25">
        <w:rPr>
          <w:rFonts w:ascii="Times New Roman" w:hAnsi="Times New Roman" w:cs="Times New Roman"/>
          <w:sz w:val="28"/>
          <w:szCs w:val="28"/>
        </w:rPr>
        <w:t>Основными задачами Программы развития являются: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25">
        <w:rPr>
          <w:rFonts w:ascii="Times New Roman" w:hAnsi="Times New Roman" w:cs="Times New Roman"/>
          <w:sz w:val="28"/>
          <w:szCs w:val="28"/>
        </w:rPr>
        <w:t xml:space="preserve"> • обеспечение поддержки обучающихся в течение всего периода обучения, адаптации их к новым социально-экономическим условиям жизни, освоения ими новой профессии; 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25">
        <w:rPr>
          <w:rFonts w:ascii="Times New Roman" w:hAnsi="Times New Roman" w:cs="Times New Roman"/>
          <w:sz w:val="28"/>
          <w:szCs w:val="28"/>
        </w:rPr>
        <w:t>• овладение преподавателями Учреждения современными педагогическими технологиями в рамках системного подхода и применение их в профессиональной деятельности;</w:t>
      </w:r>
    </w:p>
    <w:p w:rsidR="00DD1E25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25">
        <w:rPr>
          <w:rFonts w:ascii="Times New Roman" w:hAnsi="Times New Roman" w:cs="Times New Roman"/>
          <w:sz w:val="28"/>
          <w:szCs w:val="28"/>
        </w:rPr>
        <w:t xml:space="preserve"> • обеспечение эффективного взаимодействия Учреждения с организациями социальной сферы; </w:t>
      </w:r>
    </w:p>
    <w:p w:rsidR="006808A4" w:rsidRDefault="00DD1E25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25">
        <w:rPr>
          <w:rFonts w:ascii="Times New Roman" w:hAnsi="Times New Roman" w:cs="Times New Roman"/>
          <w:sz w:val="28"/>
          <w:szCs w:val="28"/>
        </w:rPr>
        <w:t xml:space="preserve">• обеспечение приоритета здорового образа жизни. </w:t>
      </w:r>
    </w:p>
    <w:p w:rsidR="006808A4" w:rsidRDefault="006808A4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E25" w:rsidRPr="00DD1E25">
        <w:rPr>
          <w:rFonts w:ascii="Times New Roman" w:hAnsi="Times New Roman" w:cs="Times New Roman"/>
          <w:sz w:val="28"/>
          <w:szCs w:val="28"/>
        </w:rPr>
        <w:t>Социально-педагогическая миссия</w:t>
      </w:r>
      <w:r w:rsidR="000D6D73">
        <w:rPr>
          <w:rFonts w:ascii="Times New Roman" w:hAnsi="Times New Roman" w:cs="Times New Roman"/>
          <w:sz w:val="28"/>
          <w:szCs w:val="28"/>
        </w:rPr>
        <w:t>,</w:t>
      </w:r>
      <w:r w:rsidR="00DD1E25" w:rsidRPr="00DD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ДПО ЦП «Защита»</w:t>
      </w:r>
      <w:r w:rsidR="00DD1E25" w:rsidRPr="00DD1E25">
        <w:rPr>
          <w:rFonts w:ascii="Times New Roman" w:hAnsi="Times New Roman" w:cs="Times New Roman"/>
          <w:sz w:val="28"/>
          <w:szCs w:val="28"/>
        </w:rPr>
        <w:t xml:space="preserve"> удовлетворение образовательных потребностей обучающихся в соответствии с их индивидуальными возможностями, в условиях 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обществе. Путём простой передачи знаний не сформировать социально ответственную, активную личность, гражданина. Данная направленность современного образования может быть реализована только в процессе утверждения субъектной позиции как обучающегося, так и преподавателя, в педагогическом взаимодействии на основе активных и интерактивных форм обучения. Результативность такого взаимодействия во многом определяется способностью преподавателя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 </w:t>
      </w:r>
    </w:p>
    <w:p w:rsidR="001C697B" w:rsidRPr="00DD1E25" w:rsidRDefault="006808A4" w:rsidP="001C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E25" w:rsidRPr="00DD1E25">
        <w:rPr>
          <w:rFonts w:ascii="Times New Roman" w:hAnsi="Times New Roman" w:cs="Times New Roman"/>
          <w:sz w:val="28"/>
          <w:szCs w:val="28"/>
        </w:rPr>
        <w:t xml:space="preserve">Под современными принципами образования мы понимаем четыре основополагающихпринципа, которые были сформулированы в докладе Международной комиссии по образованию для XXI века, </w:t>
      </w:r>
      <w:proofErr w:type="gramStart"/>
      <w:r w:rsidR="00DD1E25" w:rsidRPr="00DD1E25">
        <w:rPr>
          <w:rFonts w:ascii="Times New Roman" w:hAnsi="Times New Roman" w:cs="Times New Roman"/>
          <w:sz w:val="28"/>
          <w:szCs w:val="28"/>
        </w:rPr>
        <w:t>представленное</w:t>
      </w:r>
      <w:proofErr w:type="gramEnd"/>
      <w:r w:rsidR="00DD1E25" w:rsidRPr="00DD1E25">
        <w:rPr>
          <w:rFonts w:ascii="Times New Roman" w:hAnsi="Times New Roman" w:cs="Times New Roman"/>
          <w:sz w:val="28"/>
          <w:szCs w:val="28"/>
        </w:rPr>
        <w:t xml:space="preserve"> ЮНЕСКО: ·научиться жить (принцип жизнедеятельности);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lastRenderedPageBreak/>
        <w:t>·научиться жить вместе;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·научиться приобретать знания;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·научиться работать (совершенствовать профессиональные навыки, приобретать компетентность, дающую возможность справляться с различными ситуациями).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D78">
        <w:rPr>
          <w:rFonts w:ascii="Times New Roman" w:hAnsi="Times New Roman" w:cs="Times New Roman"/>
          <w:sz w:val="28"/>
          <w:szCs w:val="28"/>
        </w:rPr>
        <w:t>Выполнение образовательной миссии Учреждения должно осуществляться за счёт реализации следующих направлений и задач деятельности педагогического коллектива: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·ориентация содержания образования на приобретение </w:t>
      </w:r>
      <w:proofErr w:type="gramStart"/>
      <w:r w:rsidRPr="007F7D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7D78">
        <w:rPr>
          <w:rFonts w:ascii="Times New Roman" w:hAnsi="Times New Roman" w:cs="Times New Roman"/>
          <w:sz w:val="28"/>
          <w:szCs w:val="28"/>
        </w:rPr>
        <w:t xml:space="preserve"> новых компетентностей, адекватных социально-экономическим условиям: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>- готовность к разрешению проблем;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технологическая компетентность;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готовность к самообразованию;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готовность к использованию информационных ресурсов;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готовность к социальному взаимодействию;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коммуникативная компетентность;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- развитие интеллектуального и творческого потенциала </w:t>
      </w:r>
      <w:proofErr w:type="gramStart"/>
      <w:r w:rsidRPr="007F7D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7D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жизни;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системный подход к организации воспитательного процесса.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- повышение качества дополнительного образования через систему · развития кадрового потенциала;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Учреждения; 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- оптимизация организации учебного процесса в целях повышения качества освоения реализуемых программ </w:t>
      </w:r>
      <w:proofErr w:type="gramStart"/>
      <w:r w:rsidRPr="007F7D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7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78" w:rsidRDefault="007F7D78" w:rsidP="007F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78" w:rsidRPr="007F7D78" w:rsidRDefault="007F7D78" w:rsidP="007F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78">
        <w:rPr>
          <w:rFonts w:ascii="Times New Roman" w:hAnsi="Times New Roman" w:cs="Times New Roman"/>
          <w:b/>
          <w:sz w:val="28"/>
          <w:szCs w:val="28"/>
        </w:rPr>
        <w:t>2. Основные направления и особенности реализации Программы развития Учреждения</w:t>
      </w:r>
    </w:p>
    <w:p w:rsidR="001C697B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D78">
        <w:rPr>
          <w:rFonts w:ascii="Times New Roman" w:hAnsi="Times New Roman" w:cs="Times New Roman"/>
          <w:sz w:val="28"/>
          <w:szCs w:val="28"/>
        </w:rPr>
        <w:t>Определённые в Программе цели и задачи развития Учреждения дают представление о планируемых мероприятиях,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78" w:rsidRDefault="007F7D78" w:rsidP="007F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F7D78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</w:p>
    <w:p w:rsidR="007F7D78" w:rsidRDefault="007F7D78" w:rsidP="007F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78">
        <w:rPr>
          <w:rFonts w:ascii="Times New Roman" w:hAnsi="Times New Roman" w:cs="Times New Roman"/>
          <w:b/>
          <w:sz w:val="28"/>
          <w:szCs w:val="28"/>
        </w:rPr>
        <w:t xml:space="preserve"> информационно-образовательной среды</w:t>
      </w:r>
    </w:p>
    <w:p w:rsidR="007F7D78" w:rsidRPr="007F7D78" w:rsidRDefault="007F7D78" w:rsidP="007F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Цель – создание условий для развития личности и повышения качества образования за счёт эффективного использования всех компонентов информационно-образовательной среды.</w:t>
      </w:r>
    </w:p>
    <w:p w:rsid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552"/>
      </w:tblGrid>
      <w:tr w:rsidR="007F7D78" w:rsidTr="007F7D78">
        <w:tc>
          <w:tcPr>
            <w:tcW w:w="1384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7D78" w:rsidTr="007F7D78">
        <w:tc>
          <w:tcPr>
            <w:tcW w:w="1384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F7D78" w:rsidRDefault="007F7D78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мест, педагогического, административного, вспомогательного персонала Учреждения в соответствии с современными требованиями</w:t>
            </w:r>
          </w:p>
        </w:tc>
        <w:tc>
          <w:tcPr>
            <w:tcW w:w="2693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2022 года</w:t>
            </w:r>
          </w:p>
        </w:tc>
        <w:tc>
          <w:tcPr>
            <w:tcW w:w="2552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F7D78" w:rsidTr="007F7D78">
        <w:tc>
          <w:tcPr>
            <w:tcW w:w="1384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F7D78" w:rsidRDefault="007F7D78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proofErr w:type="gramEnd"/>
          </w:p>
          <w:p w:rsidR="007F7D78" w:rsidRDefault="007F7D78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Доступа  в сеть Интернет</w:t>
            </w:r>
          </w:p>
        </w:tc>
        <w:tc>
          <w:tcPr>
            <w:tcW w:w="2693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</w:t>
            </w:r>
          </w:p>
        </w:tc>
        <w:tc>
          <w:tcPr>
            <w:tcW w:w="2552" w:type="dxa"/>
          </w:tcPr>
          <w:p w:rsidR="007F7D78" w:rsidRDefault="007F7D78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</w:tr>
      <w:tr w:rsidR="007F7D78" w:rsidTr="007F7D78">
        <w:tc>
          <w:tcPr>
            <w:tcW w:w="1384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F7D78" w:rsidRDefault="00B42670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интернет-сайта Учреждения как источника информации для всех участников образовательного процесса (соответствие требованиям законодательства, создание методических ресурсов, регулярное информирование о мероприятиях)</w:t>
            </w:r>
          </w:p>
        </w:tc>
        <w:tc>
          <w:tcPr>
            <w:tcW w:w="2693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гг.</w:t>
            </w:r>
          </w:p>
        </w:tc>
        <w:tc>
          <w:tcPr>
            <w:tcW w:w="2552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42670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системный администратор</w:t>
            </w:r>
          </w:p>
        </w:tc>
      </w:tr>
      <w:tr w:rsidR="007F7D78" w:rsidTr="007F7D78">
        <w:tc>
          <w:tcPr>
            <w:tcW w:w="1384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F7D78" w:rsidRDefault="00B42670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библиотеки как информационно-методического центра (пополнение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книгами на бумажных и электронных носителях, оборудование современной техникой и т.д.</w:t>
            </w:r>
            <w:proofErr w:type="gramEnd"/>
          </w:p>
        </w:tc>
        <w:tc>
          <w:tcPr>
            <w:tcW w:w="2693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системный администратор</w:t>
            </w:r>
          </w:p>
        </w:tc>
      </w:tr>
      <w:tr w:rsidR="007F7D78" w:rsidTr="007F7D78">
        <w:tc>
          <w:tcPr>
            <w:tcW w:w="1384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7F7D78" w:rsidRDefault="00B42670" w:rsidP="007F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мониторинга, отражающего результаты образовательного процесса</w:t>
            </w:r>
          </w:p>
        </w:tc>
        <w:tc>
          <w:tcPr>
            <w:tcW w:w="2693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7F7D78" w:rsidRDefault="00B42670" w:rsidP="007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7F7D78" w:rsidRPr="007F7D78" w:rsidRDefault="007F7D78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670" w:rsidRDefault="00B42670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7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42670" w:rsidRPr="00B42670" w:rsidRDefault="00B42670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70" w:rsidRDefault="00B42670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70">
        <w:rPr>
          <w:rFonts w:ascii="Times New Roman" w:hAnsi="Times New Roman" w:cs="Times New Roman"/>
          <w:sz w:val="28"/>
          <w:szCs w:val="28"/>
        </w:rPr>
        <w:t xml:space="preserve"> </w:t>
      </w:r>
      <w:r w:rsidRPr="00B42670">
        <w:rPr>
          <w:rFonts w:ascii="Times New Roman" w:hAnsi="Times New Roman" w:cs="Times New Roman"/>
          <w:sz w:val="28"/>
          <w:szCs w:val="28"/>
        </w:rPr>
        <w:sym w:font="Symbol" w:char="F0B7"/>
      </w:r>
      <w:r w:rsidRPr="00B42670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образования. </w:t>
      </w:r>
    </w:p>
    <w:p w:rsidR="00B42670" w:rsidRDefault="00B42670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70">
        <w:rPr>
          <w:rFonts w:ascii="Times New Roman" w:hAnsi="Times New Roman" w:cs="Times New Roman"/>
          <w:sz w:val="28"/>
          <w:szCs w:val="28"/>
        </w:rPr>
        <w:sym w:font="Symbol" w:char="F0B7"/>
      </w:r>
      <w:r w:rsidR="00C954E6" w:rsidRPr="00C954E6">
        <w:rPr>
          <w:rFonts w:ascii="Times New Roman" w:hAnsi="Times New Roman" w:cs="Times New Roman"/>
          <w:sz w:val="28"/>
          <w:szCs w:val="28"/>
        </w:rPr>
        <w:t xml:space="preserve"> </w:t>
      </w:r>
      <w:r w:rsidRPr="00B42670">
        <w:rPr>
          <w:rFonts w:ascii="Times New Roman" w:hAnsi="Times New Roman" w:cs="Times New Roman"/>
          <w:sz w:val="28"/>
          <w:szCs w:val="28"/>
        </w:rPr>
        <w:t>Информационно-методическая поддержка образовательного процесса.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70">
        <w:rPr>
          <w:rFonts w:ascii="Times New Roman" w:hAnsi="Times New Roman" w:cs="Times New Roman"/>
          <w:sz w:val="28"/>
          <w:szCs w:val="28"/>
        </w:rPr>
        <w:t>эффективного использования информационн</w:t>
      </w:r>
      <w:proofErr w:type="gramStart"/>
      <w:r w:rsidRPr="00B42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2670">
        <w:rPr>
          <w:rFonts w:ascii="Times New Roman" w:hAnsi="Times New Roman" w:cs="Times New Roman"/>
          <w:sz w:val="28"/>
          <w:szCs w:val="28"/>
        </w:rPr>
        <w:t>коммуникационных технологий, информационных ресурсов в образовательном процессе.</w:t>
      </w:r>
    </w:p>
    <w:p w:rsidR="00B42670" w:rsidRDefault="00B42670" w:rsidP="007F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70">
        <w:rPr>
          <w:rFonts w:ascii="Times New Roman" w:hAnsi="Times New Roman" w:cs="Times New Roman"/>
          <w:sz w:val="28"/>
          <w:szCs w:val="28"/>
        </w:rPr>
        <w:t xml:space="preserve"> </w:t>
      </w:r>
      <w:r w:rsidRPr="00B42670">
        <w:rPr>
          <w:rFonts w:ascii="Times New Roman" w:hAnsi="Times New Roman" w:cs="Times New Roman"/>
          <w:sz w:val="28"/>
          <w:szCs w:val="28"/>
        </w:rPr>
        <w:sym w:font="Symbol" w:char="F0B7"/>
      </w:r>
      <w:r w:rsidRPr="00B42670">
        <w:rPr>
          <w:rFonts w:ascii="Times New Roman" w:hAnsi="Times New Roman" w:cs="Times New Roman"/>
          <w:sz w:val="28"/>
          <w:szCs w:val="28"/>
        </w:rPr>
        <w:t xml:space="preserve"> Электронное взаимодействие участников образовательного процесса. </w:t>
      </w:r>
    </w:p>
    <w:p w:rsidR="00B42670" w:rsidRDefault="00B42670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7B" w:rsidRDefault="00B42670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670">
        <w:rPr>
          <w:rFonts w:ascii="Times New Roman" w:hAnsi="Times New Roman" w:cs="Times New Roman"/>
          <w:b/>
          <w:sz w:val="28"/>
          <w:szCs w:val="28"/>
        </w:rPr>
        <w:t>Перспективные направления образовательной деятельности</w:t>
      </w:r>
    </w:p>
    <w:p w:rsidR="005A50F1" w:rsidRPr="005A50F1" w:rsidRDefault="005A50F1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31"/>
        <w:gridCol w:w="2693"/>
        <w:gridCol w:w="2552"/>
      </w:tblGrid>
      <w:tr w:rsidR="005A50F1" w:rsidTr="00E10B64">
        <w:trPr>
          <w:trHeight w:val="751"/>
        </w:trPr>
        <w:tc>
          <w:tcPr>
            <w:tcW w:w="1384" w:type="dxa"/>
          </w:tcPr>
          <w:p w:rsidR="00170EF9" w:rsidRDefault="00E10B64" w:rsidP="00B4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0B64" w:rsidRPr="00E10B64" w:rsidRDefault="00E10B64" w:rsidP="00B4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A50F1" w:rsidRPr="00E10B64" w:rsidRDefault="00E10B64" w:rsidP="00B4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5A50F1" w:rsidRPr="00E10B64" w:rsidRDefault="00E10B64" w:rsidP="00B4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A50F1" w:rsidRPr="00E10B64" w:rsidRDefault="00E10B64" w:rsidP="00B4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0B64" w:rsidRPr="00E10B64" w:rsidTr="005A50F1">
        <w:tc>
          <w:tcPr>
            <w:tcW w:w="1384" w:type="dxa"/>
          </w:tcPr>
          <w:p w:rsidR="00E10B64" w:rsidRPr="00E10B64" w:rsidRDefault="00E10B64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0B64" w:rsidRPr="00E10B64" w:rsidRDefault="00E10B64" w:rsidP="008D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дополнительной общеобразовательной и обще</w:t>
            </w:r>
            <w:r w:rsidR="000D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программы «Повышение квалификации руководителей и специалистов по организации антитеррористической безопасности объектов с массовым пребыванием людей»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по разработке паспорта антитеррористической безопасности объекта) </w:t>
            </w:r>
          </w:p>
        </w:tc>
        <w:tc>
          <w:tcPr>
            <w:tcW w:w="2693" w:type="dxa"/>
          </w:tcPr>
          <w:p w:rsidR="00E10B64" w:rsidRPr="00E10B64" w:rsidRDefault="00E10B64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E10B64" w:rsidRPr="00E10B64" w:rsidRDefault="00E10B64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директора, педагогический коллектив Учреждения</w:t>
            </w:r>
          </w:p>
        </w:tc>
      </w:tr>
      <w:tr w:rsidR="005A50F1" w:rsidRPr="00E10B64" w:rsidTr="005A50F1">
        <w:tc>
          <w:tcPr>
            <w:tcW w:w="1384" w:type="dxa"/>
          </w:tcPr>
          <w:p w:rsidR="005A50F1" w:rsidRPr="00E10B64" w:rsidRDefault="00E10B64" w:rsidP="00E1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5A50F1" w:rsidRPr="00E10B64" w:rsidRDefault="003B1C3D" w:rsidP="00E1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подготовке охранников 5 и 6 разрядов – сотрудников, к периодичес</w:t>
            </w:r>
            <w:r w:rsidR="008721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проверкам на пригодность, к действиям в условиях, связанных с применением огнестрельного оружия и (или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спецсредств</w:t>
            </w:r>
          </w:p>
        </w:tc>
        <w:tc>
          <w:tcPr>
            <w:tcW w:w="2693" w:type="dxa"/>
          </w:tcPr>
          <w:p w:rsidR="005A50F1" w:rsidRPr="00E10B64" w:rsidRDefault="003B1C3D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  <w:r w:rsidR="0098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8301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5A50F1" w:rsidRPr="00E10B64" w:rsidRDefault="003B1C3D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преподаватель по огневой  подготовке</w:t>
            </w:r>
          </w:p>
        </w:tc>
      </w:tr>
      <w:tr w:rsidR="00872142" w:rsidRPr="00E10B64" w:rsidTr="005A50F1">
        <w:tc>
          <w:tcPr>
            <w:tcW w:w="1384" w:type="dxa"/>
          </w:tcPr>
          <w:p w:rsidR="00872142" w:rsidRDefault="00872142" w:rsidP="00E1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2142" w:rsidRDefault="00872142" w:rsidP="00E1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стрельб из различных видов огнестрельного оружия с</w:t>
            </w:r>
            <w:r w:rsidR="00983010">
              <w:rPr>
                <w:rFonts w:ascii="Times New Roman" w:hAnsi="Times New Roman" w:cs="Times New Roman"/>
                <w:sz w:val="28"/>
                <w:szCs w:val="28"/>
              </w:rPr>
              <w:t xml:space="preserve"> охранниками</w:t>
            </w:r>
          </w:p>
        </w:tc>
        <w:tc>
          <w:tcPr>
            <w:tcW w:w="2693" w:type="dxa"/>
          </w:tcPr>
          <w:p w:rsidR="00872142" w:rsidRDefault="00983010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872142" w:rsidRDefault="00983010" w:rsidP="00E1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помощник директора, преподаватель по огневой подготовке</w:t>
            </w:r>
          </w:p>
        </w:tc>
      </w:tr>
    </w:tbl>
    <w:p w:rsidR="005A50F1" w:rsidRDefault="005A50F1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D73" w:rsidRDefault="000D6D73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Сохранение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D6D73" w:rsidRDefault="000D6D73" w:rsidP="00B4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путей сохранения и укрепления здоровья было и остаётся важной задачей педагогического коллектива, которая предусматривает разные формы деятельности со всеми участниками образовательного процесса:</w:t>
      </w:r>
    </w:p>
    <w:p w:rsid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экологии учебных аудиторий, помещений для практических занятий;</w:t>
      </w:r>
    </w:p>
    <w:p w:rsid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сберегающей здоровье технологий обучения и воспитания, культуры преподавателей;</w:t>
      </w:r>
    </w:p>
    <w:p w:rsid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мониторинга факторов риска для здоровья обучающихся;</w:t>
      </w:r>
    </w:p>
    <w:p w:rsid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инструкций по охране труда и учебно-воспитательному процессу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D6D73" w:rsidRPr="000D6D73" w:rsidRDefault="000D6D73" w:rsidP="000D6D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D73" w:rsidRPr="000D6D73" w:rsidSect="0029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97B"/>
    <w:rsid w:val="000D6D73"/>
    <w:rsid w:val="00103DD5"/>
    <w:rsid w:val="00170EF9"/>
    <w:rsid w:val="001C697B"/>
    <w:rsid w:val="002976A0"/>
    <w:rsid w:val="002B6F91"/>
    <w:rsid w:val="003B1C3D"/>
    <w:rsid w:val="003E4FB6"/>
    <w:rsid w:val="00403C3A"/>
    <w:rsid w:val="00453E16"/>
    <w:rsid w:val="005A50F1"/>
    <w:rsid w:val="006620D7"/>
    <w:rsid w:val="006808A4"/>
    <w:rsid w:val="007F7D78"/>
    <w:rsid w:val="00821227"/>
    <w:rsid w:val="00872142"/>
    <w:rsid w:val="00983010"/>
    <w:rsid w:val="00A14814"/>
    <w:rsid w:val="00B42670"/>
    <w:rsid w:val="00C108B3"/>
    <w:rsid w:val="00C954E6"/>
    <w:rsid w:val="00DD1E25"/>
    <w:rsid w:val="00E10B64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143C-88AB-41E9-BC3F-A5693699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puv</dc:creator>
  <cp:keywords/>
  <dc:description/>
  <cp:lastModifiedBy>admin</cp:lastModifiedBy>
  <cp:revision>14</cp:revision>
  <cp:lastPrinted>2019-06-14T07:54:00Z</cp:lastPrinted>
  <dcterms:created xsi:type="dcterms:W3CDTF">2019-06-07T13:17:00Z</dcterms:created>
  <dcterms:modified xsi:type="dcterms:W3CDTF">2019-06-21T04:31:00Z</dcterms:modified>
</cp:coreProperties>
</file>